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86D8" w14:textId="3CC7F2F2" w:rsidR="006A3FA2" w:rsidRPr="00E50174" w:rsidRDefault="000E27BA" w:rsidP="006A3F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Kritéria – zápis k</w:t>
      </w:r>
      <w:r w:rsidR="006A3FA2" w:rsidRPr="00E50174">
        <w:rPr>
          <w:b/>
          <w:bCs/>
          <w:sz w:val="28"/>
          <w:szCs w:val="28"/>
        </w:rPr>
        <w:t> předškolnímu vzdělávání</w:t>
      </w:r>
    </w:p>
    <w:p w14:paraId="7A31B8EE" w14:textId="6CFCEC57" w:rsidR="00D71AC4" w:rsidRDefault="00D71AC4" w:rsidP="00D71AC4">
      <w:r>
        <w:t>Ředitelka Základní školy a Mateřské školy Zubří, příspěvková organizace stanovila následující kritéria, podle kterých bude postupovat na základě ustanovení § 165 odst. 2 písm. b) zákona č. 561/2024 Sb., o předškolním, základním, středním, vyšším odborném a jiném vzdělávání (školský zákon), ve znění pozdějších předpisů, o přijetí dítěte k předškolnímu vzdělávání v mateřské škole od 1.9.2025.</w:t>
      </w:r>
    </w:p>
    <w:p w14:paraId="55F75FB9" w14:textId="383ED658" w:rsidR="00D71AC4" w:rsidRPr="0026246C" w:rsidRDefault="00D71AC4" w:rsidP="00D71AC4">
      <w:r w:rsidRPr="0026246C">
        <w:rPr>
          <w:b/>
          <w:bCs/>
        </w:rPr>
        <w:t xml:space="preserve">Kritéria pro přijímání dětí do MŠ </w:t>
      </w:r>
      <w:r>
        <w:rPr>
          <w:b/>
          <w:bCs/>
        </w:rPr>
        <w:t>Zubří</w:t>
      </w:r>
      <w:r w:rsidRPr="0026246C">
        <w:rPr>
          <w:b/>
          <w:bCs/>
        </w:rPr>
        <w:t>:</w:t>
      </w:r>
    </w:p>
    <w:p w14:paraId="0E202988" w14:textId="26E3CC3D" w:rsidR="00D71AC4" w:rsidRPr="0026246C" w:rsidRDefault="00D71AC4" w:rsidP="00D71AC4">
      <w:pPr>
        <w:numPr>
          <w:ilvl w:val="0"/>
          <w:numId w:val="2"/>
        </w:numPr>
      </w:pPr>
      <w:r w:rsidRPr="0026246C">
        <w:t>Dítě</w:t>
      </w:r>
      <w:r>
        <w:t>,</w:t>
      </w:r>
      <w:r w:rsidRPr="0026246C">
        <w:t xml:space="preserve"> na které se vztahuje povinné předškolní vzdělávání podle §34 </w:t>
      </w:r>
      <w:r w:rsidR="000463F1">
        <w:t>š</w:t>
      </w:r>
      <w:r w:rsidRPr="0026246C">
        <w:t>kolského zákona</w:t>
      </w:r>
      <w:r>
        <w:t>.</w:t>
      </w:r>
      <w:r w:rsidRPr="0026246C">
        <w:t xml:space="preserve"> </w:t>
      </w:r>
      <w:r>
        <w:t>Z</w:t>
      </w:r>
      <w:r w:rsidRPr="0026246C">
        <w:t xml:space="preserve">ákonný zástupce je povinen přihlásit dítě, které dosáhne do 31.8.2025 </w:t>
      </w:r>
      <w:r>
        <w:t xml:space="preserve">věku </w:t>
      </w:r>
      <w:r w:rsidRPr="0026246C">
        <w:t>pěti le</w:t>
      </w:r>
      <w:r>
        <w:t>t</w:t>
      </w:r>
      <w:r w:rsidRPr="0026246C">
        <w:t xml:space="preserve"> k povinnému předškolnímu vzdělávání</w:t>
      </w:r>
      <w:r>
        <w:t xml:space="preserve"> </w:t>
      </w:r>
      <w:r w:rsidR="006462B7">
        <w:t>s trvalým pobytem v Zubří.</w:t>
      </w:r>
    </w:p>
    <w:p w14:paraId="02E5FA69" w14:textId="4883F2AF" w:rsidR="00D71AC4" w:rsidRDefault="00D71AC4" w:rsidP="00D71AC4">
      <w:pPr>
        <w:numPr>
          <w:ilvl w:val="0"/>
          <w:numId w:val="2"/>
        </w:numPr>
      </w:pPr>
      <w:r>
        <w:t xml:space="preserve">Dítě, které dosáhne k 31.8.2025 věku čtyř let s místem trvalého </w:t>
      </w:r>
      <w:r w:rsidR="006462B7">
        <w:t>bydliště</w:t>
      </w:r>
      <w:r>
        <w:t xml:space="preserve"> v Zubří.</w:t>
      </w:r>
    </w:p>
    <w:p w14:paraId="5AC01344" w14:textId="5D434B6D" w:rsidR="006462B7" w:rsidRDefault="006462B7" w:rsidP="00D71AC4">
      <w:pPr>
        <w:numPr>
          <w:ilvl w:val="0"/>
          <w:numId w:val="2"/>
        </w:numPr>
      </w:pPr>
      <w:r>
        <w:t>Dítě, které dosáhne k 31.8.2025 věku tří let s místem trvalého bydliště v Zubří.</w:t>
      </w:r>
    </w:p>
    <w:p w14:paraId="2E6EC5A5" w14:textId="1DA356C1" w:rsidR="006462B7" w:rsidRDefault="006462B7" w:rsidP="00D71AC4">
      <w:pPr>
        <w:numPr>
          <w:ilvl w:val="0"/>
          <w:numId w:val="2"/>
        </w:numPr>
      </w:pPr>
      <w:r>
        <w:t>Sourozenci dětí již v mateřské škole přijatých, kteří k 31.8.2025 dosáhnou věku tří let.</w:t>
      </w:r>
    </w:p>
    <w:p w14:paraId="3C12FABB" w14:textId="71F2D2A3" w:rsidR="006462B7" w:rsidRPr="0026246C" w:rsidRDefault="006462B7" w:rsidP="00D71AC4">
      <w:pPr>
        <w:numPr>
          <w:ilvl w:val="0"/>
          <w:numId w:val="2"/>
        </w:numPr>
      </w:pPr>
      <w:r>
        <w:t>Sourozenci žáků přijatých do ZŠ, kteří k 31.8.2025 dosáhnou věku tří let.</w:t>
      </w:r>
    </w:p>
    <w:p w14:paraId="4BC443DE" w14:textId="77777777" w:rsidR="00D71AC4" w:rsidRPr="0026246C" w:rsidRDefault="00D71AC4" w:rsidP="00D71AC4">
      <w:pPr>
        <w:numPr>
          <w:ilvl w:val="0"/>
          <w:numId w:val="2"/>
        </w:numPr>
      </w:pPr>
      <w:r w:rsidRPr="0026246C">
        <w:t>Děti z ostatních obcí podle věku a volného místa:</w:t>
      </w:r>
    </w:p>
    <w:p w14:paraId="436C7E8E" w14:textId="5EC4B19A" w:rsidR="00D71AC4" w:rsidRPr="0026246C" w:rsidRDefault="006462B7" w:rsidP="00D71AC4">
      <w:pPr>
        <w:numPr>
          <w:ilvl w:val="1"/>
          <w:numId w:val="2"/>
        </w:numPr>
      </w:pPr>
      <w:r>
        <w:t>D</w:t>
      </w:r>
      <w:r w:rsidR="00D71AC4" w:rsidRPr="0026246C">
        <w:t>ítě, které dosáhne k 31.8.2025 5 let</w:t>
      </w:r>
      <w:r>
        <w:t>.</w:t>
      </w:r>
    </w:p>
    <w:p w14:paraId="343FF570" w14:textId="02609761" w:rsidR="00D71AC4" w:rsidRPr="0026246C" w:rsidRDefault="006462B7" w:rsidP="00D71AC4">
      <w:pPr>
        <w:numPr>
          <w:ilvl w:val="1"/>
          <w:numId w:val="2"/>
        </w:numPr>
      </w:pPr>
      <w:r>
        <w:t>D</w:t>
      </w:r>
      <w:r w:rsidR="00D71AC4" w:rsidRPr="0026246C">
        <w:t>ítě, které dosáhne k 31.8.2025 4 let</w:t>
      </w:r>
      <w:r>
        <w:t>.</w:t>
      </w:r>
    </w:p>
    <w:p w14:paraId="14B79A17" w14:textId="4762E6D8" w:rsidR="00D71AC4" w:rsidRDefault="006462B7" w:rsidP="00D71AC4">
      <w:pPr>
        <w:numPr>
          <w:ilvl w:val="1"/>
          <w:numId w:val="2"/>
        </w:numPr>
      </w:pPr>
      <w:r>
        <w:t>D</w:t>
      </w:r>
      <w:r w:rsidR="00D71AC4" w:rsidRPr="0026246C">
        <w:t>ítě, které dosáhne k 31.8.2025 3 l</w:t>
      </w:r>
      <w:r w:rsidR="00D71AC4">
        <w:t>et</w:t>
      </w:r>
      <w:r>
        <w:t>.</w:t>
      </w:r>
    </w:p>
    <w:p w14:paraId="0DF7C509" w14:textId="49D5EC07" w:rsidR="00E50174" w:rsidRDefault="00E50174" w:rsidP="00E50174">
      <w:r>
        <w:t>Děti budou přijímány v řádném pořadí od kritéria číslo 1 až po kritérium číslo 6-1,2,3 a v jednotlivých kritériích budou seřazeny vždy dle data narození od nejstaršího po nejmladší (u sporných případů dětí umístěných na stejném místě – stejné datum narození – rozhodne o přijetí dítěte los).</w:t>
      </w:r>
    </w:p>
    <w:p w14:paraId="09710833" w14:textId="2ECCB677" w:rsidR="00E50174" w:rsidRDefault="00E50174" w:rsidP="00E50174">
      <w:r>
        <w:t>Podle</w:t>
      </w:r>
      <w:r w:rsidR="005E16D9">
        <w:t xml:space="preserve"> ustanovení § 50 zákona č. 258/2000 Sb., o ochraně veřejného zdraví, ve znění pozdějších předpisů, lze k předškolnímu vzdělávání přijmout pouze dítě, které se podrobilo stanoveným pravidelným očkováním, má doklad, že je proti nákaze imunní nebo se nemůže očkování podrobit pro kontraindikaci (netýká se dětí přijímaných k povinnému předškolnímu vzdělávání).</w:t>
      </w:r>
    </w:p>
    <w:p w14:paraId="7173A1DA" w14:textId="45997FC8" w:rsidR="00FF54A9" w:rsidRDefault="00FF54A9" w:rsidP="00E50174">
      <w:r>
        <w:t>O přijetí dítěte se speciálními vzdělávacími potřebami dle § 34 odst. 6 školského zákona rozhodne ředitelka školy na základě písemného vyjádření školského poradenského zařízení, popřípadě také registrujícího dětského lékaře.</w:t>
      </w:r>
    </w:p>
    <w:p w14:paraId="33053B02" w14:textId="08139EA6" w:rsidR="0026246C" w:rsidRPr="0026246C" w:rsidRDefault="0026246C" w:rsidP="0026246C">
      <w:r w:rsidRPr="0026246C">
        <w:t>Zápis proběhne v</w:t>
      </w:r>
      <w:r w:rsidR="006A3FA2">
        <w:t> kabinetu MŠ – naproti třídě Myšek.</w:t>
      </w:r>
      <w:r w:rsidR="005E16D9">
        <w:t xml:space="preserve">                                                                                      </w:t>
      </w:r>
      <w:r w:rsidRPr="0026246C">
        <w:t>K zápisu je nutné přinést:</w:t>
      </w:r>
    </w:p>
    <w:p w14:paraId="6AB591F7" w14:textId="7B763B84" w:rsidR="0026246C" w:rsidRPr="0026246C" w:rsidRDefault="0026246C" w:rsidP="0026246C">
      <w:pPr>
        <w:numPr>
          <w:ilvl w:val="0"/>
          <w:numId w:val="1"/>
        </w:numPr>
      </w:pPr>
      <w:r w:rsidRPr="0026246C">
        <w:t>Vyplněnou </w:t>
      </w:r>
      <w:r w:rsidRPr="0026246C">
        <w:rPr>
          <w:b/>
          <w:bCs/>
        </w:rPr>
        <w:t xml:space="preserve">Žádost o přijetí </w:t>
      </w:r>
      <w:r w:rsidR="006A3FA2">
        <w:rPr>
          <w:b/>
          <w:bCs/>
        </w:rPr>
        <w:t xml:space="preserve">k předškolními vzdělávání </w:t>
      </w:r>
      <w:r w:rsidRPr="0026246C">
        <w:rPr>
          <w:b/>
          <w:bCs/>
        </w:rPr>
        <w:t>dítěte</w:t>
      </w:r>
      <w:r w:rsidRPr="0026246C">
        <w:t> </w:t>
      </w:r>
      <w:r w:rsidR="006A3FA2">
        <w:t>(k dostání u paní učitelek MŠ nebo zde na webových stránkách)</w:t>
      </w:r>
    </w:p>
    <w:p w14:paraId="52ADB38E" w14:textId="55F5D021" w:rsidR="0026246C" w:rsidRPr="0026246C" w:rsidRDefault="0026246C" w:rsidP="006A3FA2">
      <w:pPr>
        <w:numPr>
          <w:ilvl w:val="0"/>
          <w:numId w:val="1"/>
        </w:numPr>
      </w:pPr>
      <w:r w:rsidRPr="0026246C">
        <w:t>Vyplněný </w:t>
      </w:r>
      <w:r w:rsidR="00506EC2">
        <w:rPr>
          <w:b/>
          <w:bCs/>
        </w:rPr>
        <w:t>Potvrzení od lékaře</w:t>
      </w:r>
      <w:r w:rsidRPr="0026246C">
        <w:rPr>
          <w:b/>
          <w:bCs/>
        </w:rPr>
        <w:t> </w:t>
      </w:r>
      <w:r w:rsidR="006A3FA2">
        <w:t>(k dostání u paní učitelek MŠ nebo zde na webových stránkách)</w:t>
      </w:r>
    </w:p>
    <w:p w14:paraId="6CCE2DF8" w14:textId="77777777" w:rsidR="0026246C" w:rsidRPr="0026246C" w:rsidRDefault="0026246C" w:rsidP="0026246C">
      <w:pPr>
        <w:numPr>
          <w:ilvl w:val="0"/>
          <w:numId w:val="1"/>
        </w:numPr>
      </w:pPr>
      <w:r w:rsidRPr="0026246C">
        <w:rPr>
          <w:b/>
          <w:bCs/>
        </w:rPr>
        <w:t>Rodný list dítěte</w:t>
      </w:r>
    </w:p>
    <w:p w14:paraId="22385F5E" w14:textId="23F200A3" w:rsidR="0026246C" w:rsidRPr="0026246C" w:rsidRDefault="0026246C" w:rsidP="006A3FA2">
      <w:pPr>
        <w:numPr>
          <w:ilvl w:val="0"/>
          <w:numId w:val="1"/>
        </w:numPr>
      </w:pPr>
      <w:r w:rsidRPr="0026246C">
        <w:rPr>
          <w:b/>
          <w:bCs/>
        </w:rPr>
        <w:t>Občanský průkaz zákonného zástupce dítěte</w:t>
      </w:r>
    </w:p>
    <w:p w14:paraId="0CD7D3A0" w14:textId="3C3156D4" w:rsidR="00FF54A9" w:rsidRPr="006A3FA2" w:rsidRDefault="0026246C" w:rsidP="0026246C">
      <w:pPr>
        <w:numPr>
          <w:ilvl w:val="0"/>
          <w:numId w:val="1"/>
        </w:numPr>
      </w:pPr>
      <w:r w:rsidRPr="0026246C">
        <w:rPr>
          <w:b/>
          <w:bCs/>
        </w:rPr>
        <w:t>U cizinců je nutné doložit povolení k trvalému pobytu</w:t>
      </w:r>
    </w:p>
    <w:sectPr w:rsidR="00FF54A9" w:rsidRPr="006A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10"/>
    <w:multiLevelType w:val="multilevel"/>
    <w:tmpl w:val="6434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81413"/>
    <w:multiLevelType w:val="multilevel"/>
    <w:tmpl w:val="8912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865736">
    <w:abstractNumId w:val="0"/>
  </w:num>
  <w:num w:numId="2" w16cid:durableId="191994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C"/>
    <w:rsid w:val="000463F1"/>
    <w:rsid w:val="000E27BA"/>
    <w:rsid w:val="0026246C"/>
    <w:rsid w:val="00460D26"/>
    <w:rsid w:val="00504D45"/>
    <w:rsid w:val="00506EC2"/>
    <w:rsid w:val="005A37FC"/>
    <w:rsid w:val="005E16D9"/>
    <w:rsid w:val="00645018"/>
    <w:rsid w:val="006462B7"/>
    <w:rsid w:val="006A3FA2"/>
    <w:rsid w:val="00763C5C"/>
    <w:rsid w:val="007863DE"/>
    <w:rsid w:val="007C0773"/>
    <w:rsid w:val="00A55334"/>
    <w:rsid w:val="00AF3F94"/>
    <w:rsid w:val="00CB7EA2"/>
    <w:rsid w:val="00D71AC4"/>
    <w:rsid w:val="00D86610"/>
    <w:rsid w:val="00E50174"/>
    <w:rsid w:val="00FA505E"/>
    <w:rsid w:val="00FB1E3A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8645"/>
  <w15:chartTrackingRefBased/>
  <w15:docId w15:val="{6F82C022-AEEC-4CC6-8D99-45F442F7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2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2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2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24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24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24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24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24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24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24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24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24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24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246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24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2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2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2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7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0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3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2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9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6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Havlíčková</dc:creator>
  <cp:keywords/>
  <dc:description/>
  <cp:lastModifiedBy>Dana Havlíčková</cp:lastModifiedBy>
  <cp:revision>9</cp:revision>
  <dcterms:created xsi:type="dcterms:W3CDTF">2025-03-26T12:53:00Z</dcterms:created>
  <dcterms:modified xsi:type="dcterms:W3CDTF">2025-05-12T09:41:00Z</dcterms:modified>
</cp:coreProperties>
</file>